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59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ardwareausstattung Medienentwicklungsplan - Notebooks und Drucke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